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7BB2" w14:textId="77777777" w:rsidR="00704A90" w:rsidRDefault="00704A90" w:rsidP="00704A90">
      <w:pPr>
        <w:pStyle w:val="Nadpis4"/>
      </w:pPr>
    </w:p>
    <w:p w14:paraId="08FD51D4" w14:textId="77777777" w:rsidR="00704A90" w:rsidRDefault="00704A90" w:rsidP="00704A90">
      <w:pPr>
        <w:rPr>
          <w:lang w:val="cs-CZ" w:eastAsia="cs-CZ"/>
        </w:rPr>
      </w:pPr>
    </w:p>
    <w:p w14:paraId="7938F6A6" w14:textId="77777777" w:rsidR="00704A90" w:rsidRPr="00704A90" w:rsidRDefault="00704A90" w:rsidP="00704A90">
      <w:pPr>
        <w:rPr>
          <w:sz w:val="32"/>
          <w:szCs w:val="32"/>
          <w:lang w:val="cs-CZ" w:eastAsia="cs-CZ"/>
        </w:rPr>
      </w:pPr>
    </w:p>
    <w:p w14:paraId="195B26D5" w14:textId="77777777" w:rsidR="00704A90" w:rsidRDefault="00704A90" w:rsidP="00C35362">
      <w:pPr>
        <w:pStyle w:val="Nadpis4"/>
      </w:pPr>
      <w:r>
        <w:t>NEBEZPEČNÉ ODPADY</w:t>
      </w:r>
    </w:p>
    <w:p w14:paraId="58ED7BD7" w14:textId="77777777" w:rsidR="00C35362" w:rsidRPr="00C35362" w:rsidRDefault="00C35362" w:rsidP="00C35362">
      <w:pPr>
        <w:rPr>
          <w:lang w:val="cs-CZ" w:eastAsia="cs-CZ"/>
        </w:rPr>
      </w:pPr>
    </w:p>
    <w:p w14:paraId="29B4C55E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nádoby se zbytky škodlivin (plechovky, kanystry, plastové nádoby od barev, ředitel, chemikálií)</w:t>
      </w:r>
    </w:p>
    <w:p w14:paraId="17046DF5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oleje a zaolejované materiály, olejové filtry, zaolejované hadry,</w:t>
      </w:r>
    </w:p>
    <w:p w14:paraId="1FFB1C6F" w14:textId="77777777" w:rsidR="00704A90" w:rsidRPr="00C35362" w:rsidRDefault="00704A90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C35362">
        <w:rPr>
          <w:sz w:val="28"/>
          <w:szCs w:val="28"/>
          <w:lang w:val="cs-CZ"/>
        </w:rPr>
        <w:t>rozpouštědla, staré chemikálie, nemrznoucí kapaliny, staré barvy</w:t>
      </w:r>
    </w:p>
    <w:p w14:paraId="7F7E8C49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olověné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akumulátory</w:t>
      </w:r>
      <w:proofErr w:type="spellEnd"/>
    </w:p>
    <w:p w14:paraId="34D8D50A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tužkové</w:t>
      </w:r>
      <w:proofErr w:type="spellEnd"/>
      <w:r w:rsidRPr="00704A90">
        <w:rPr>
          <w:sz w:val="28"/>
          <w:szCs w:val="28"/>
        </w:rPr>
        <w:t xml:space="preserve"> a </w:t>
      </w:r>
      <w:proofErr w:type="spellStart"/>
      <w:r w:rsidRPr="00704A90">
        <w:rPr>
          <w:sz w:val="28"/>
          <w:szCs w:val="28"/>
        </w:rPr>
        <w:t>knoflíkové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baterie</w:t>
      </w:r>
      <w:proofErr w:type="spellEnd"/>
    </w:p>
    <w:p w14:paraId="7D71B8AC" w14:textId="11D245F1" w:rsid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zářivky</w:t>
      </w:r>
      <w:proofErr w:type="spellEnd"/>
      <w:r w:rsidRPr="00704A90">
        <w:rPr>
          <w:sz w:val="28"/>
          <w:szCs w:val="28"/>
        </w:rPr>
        <w:t xml:space="preserve"> a </w:t>
      </w:r>
      <w:proofErr w:type="spellStart"/>
      <w:r w:rsidRPr="00704A90">
        <w:rPr>
          <w:sz w:val="28"/>
          <w:szCs w:val="28"/>
        </w:rPr>
        <w:t>výbojky</w:t>
      </w:r>
      <w:proofErr w:type="spellEnd"/>
    </w:p>
    <w:p w14:paraId="4AD1F6C8" w14:textId="15256FD3" w:rsidR="00CE5284" w:rsidRDefault="00CE5284" w:rsidP="00CE5284">
      <w:pPr>
        <w:rPr>
          <w:sz w:val="28"/>
          <w:szCs w:val="28"/>
        </w:rPr>
      </w:pPr>
    </w:p>
    <w:p w14:paraId="583FA08E" w14:textId="1BFF5C8D" w:rsidR="00CE5284" w:rsidRDefault="00CE5284" w:rsidP="00CE5284">
      <w:pPr>
        <w:rPr>
          <w:sz w:val="28"/>
          <w:szCs w:val="28"/>
        </w:rPr>
      </w:pPr>
    </w:p>
    <w:p w14:paraId="2E8E5574" w14:textId="77777777" w:rsidR="00CE5284" w:rsidRDefault="00CE5284" w:rsidP="00CE5284">
      <w:pPr>
        <w:rPr>
          <w:sz w:val="28"/>
          <w:szCs w:val="28"/>
        </w:rPr>
      </w:pPr>
    </w:p>
    <w:p w14:paraId="3B785143" w14:textId="5D796506" w:rsidR="00CE5284" w:rsidRDefault="00CE5284" w:rsidP="00CE5284">
      <w:pPr>
        <w:pStyle w:val="Nadpis4"/>
      </w:pPr>
      <w:r>
        <w:t>ELEKTRO ODPADY</w:t>
      </w:r>
    </w:p>
    <w:p w14:paraId="03F5C79E" w14:textId="77777777" w:rsidR="00CE5284" w:rsidRPr="00704A90" w:rsidRDefault="00CE5284" w:rsidP="00CE5284">
      <w:pPr>
        <w:rPr>
          <w:sz w:val="28"/>
          <w:szCs w:val="28"/>
        </w:rPr>
      </w:pPr>
    </w:p>
    <w:p w14:paraId="0EC688BC" w14:textId="77777777" w:rsidR="00704A90" w:rsidRP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vyřazené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ledničky</w:t>
      </w:r>
      <w:proofErr w:type="spellEnd"/>
    </w:p>
    <w:p w14:paraId="71785DA6" w14:textId="257120E1" w:rsidR="00704A90" w:rsidRDefault="00704A90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04A90">
        <w:rPr>
          <w:sz w:val="28"/>
          <w:szCs w:val="28"/>
        </w:rPr>
        <w:t>vyřazené</w:t>
      </w:r>
      <w:proofErr w:type="spellEnd"/>
      <w:r w:rsidRPr="00704A90">
        <w:rPr>
          <w:sz w:val="28"/>
          <w:szCs w:val="28"/>
        </w:rPr>
        <w:t xml:space="preserve"> </w:t>
      </w:r>
      <w:proofErr w:type="spellStart"/>
      <w:r w:rsidRPr="00704A90">
        <w:rPr>
          <w:sz w:val="28"/>
          <w:szCs w:val="28"/>
        </w:rPr>
        <w:t>televizory</w:t>
      </w:r>
      <w:proofErr w:type="spellEnd"/>
      <w:r w:rsidRPr="00704A90">
        <w:rPr>
          <w:sz w:val="28"/>
          <w:szCs w:val="28"/>
        </w:rPr>
        <w:t xml:space="preserve"> a </w:t>
      </w:r>
      <w:proofErr w:type="spellStart"/>
      <w:r w:rsidRPr="00704A90">
        <w:rPr>
          <w:sz w:val="28"/>
          <w:szCs w:val="28"/>
        </w:rPr>
        <w:t>monitory</w:t>
      </w:r>
      <w:proofErr w:type="spellEnd"/>
    </w:p>
    <w:p w14:paraId="00071422" w14:textId="188AD780" w:rsidR="00CE5284" w:rsidRPr="00704A90" w:rsidRDefault="00CE5284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domácí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spotřebiče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vyšavač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žehlička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apod</w:t>
      </w:r>
      <w:proofErr w:type="spellEnd"/>
      <w:r>
        <w:rPr>
          <w:sz w:val="28"/>
          <w:szCs w:val="28"/>
        </w:rPr>
        <w:t>)</w:t>
      </w:r>
    </w:p>
    <w:p w14:paraId="31ADA2D7" w14:textId="77777777" w:rsidR="00704A90" w:rsidRPr="00704A90" w:rsidRDefault="00704A90" w:rsidP="00704A90">
      <w:pPr>
        <w:rPr>
          <w:sz w:val="28"/>
          <w:szCs w:val="28"/>
        </w:rPr>
      </w:pPr>
    </w:p>
    <w:p w14:paraId="6D4CDD8E" w14:textId="77777777" w:rsidR="00704A90" w:rsidRPr="00704A90" w:rsidRDefault="00704A90" w:rsidP="00704A90">
      <w:pPr>
        <w:rPr>
          <w:sz w:val="28"/>
          <w:szCs w:val="28"/>
        </w:rPr>
      </w:pPr>
    </w:p>
    <w:p w14:paraId="38DC8D6B" w14:textId="77777777" w:rsidR="00704A90" w:rsidRPr="00704A90" w:rsidRDefault="00704A90" w:rsidP="00704A90">
      <w:pPr>
        <w:rPr>
          <w:sz w:val="28"/>
          <w:szCs w:val="28"/>
        </w:rPr>
      </w:pPr>
    </w:p>
    <w:p w14:paraId="002A0D07" w14:textId="77777777" w:rsidR="00704A90" w:rsidRPr="00704A90" w:rsidRDefault="00704A90" w:rsidP="00704A90">
      <w:pPr>
        <w:rPr>
          <w:sz w:val="28"/>
          <w:szCs w:val="28"/>
        </w:rPr>
      </w:pPr>
    </w:p>
    <w:p w14:paraId="68428022" w14:textId="77777777" w:rsidR="00704A90" w:rsidRPr="00704A90" w:rsidRDefault="00704A90" w:rsidP="00704A90">
      <w:pPr>
        <w:rPr>
          <w:sz w:val="28"/>
          <w:szCs w:val="28"/>
        </w:rPr>
      </w:pPr>
    </w:p>
    <w:p w14:paraId="5A3A9A34" w14:textId="77777777" w:rsidR="00704A90" w:rsidRPr="00704A90" w:rsidRDefault="00C35362" w:rsidP="00C35362">
      <w:pPr>
        <w:pStyle w:val="Nadpis5"/>
        <w:rPr>
          <w:sz w:val="28"/>
          <w:szCs w:val="28"/>
        </w:rPr>
      </w:pPr>
      <w:r w:rsidRPr="00C35362">
        <w:rPr>
          <w:sz w:val="40"/>
          <w:szCs w:val="40"/>
        </w:rPr>
        <w:t>VELKOOBJEMOVÝ ODAD</w:t>
      </w:r>
    </w:p>
    <w:p w14:paraId="153A9CCD" w14:textId="77777777" w:rsidR="00704A90" w:rsidRPr="00704A90" w:rsidRDefault="00704A90" w:rsidP="00704A90">
      <w:pPr>
        <w:rPr>
          <w:sz w:val="28"/>
          <w:szCs w:val="28"/>
          <w:lang w:val="cs-CZ" w:eastAsia="cs-CZ"/>
        </w:rPr>
      </w:pPr>
    </w:p>
    <w:p w14:paraId="049E2B22" w14:textId="77777777" w:rsidR="00704A90" w:rsidRPr="002C13CE" w:rsidRDefault="00C35362" w:rsidP="00704A90">
      <w:pPr>
        <w:numPr>
          <w:ilvl w:val="0"/>
          <w:numId w:val="1"/>
        </w:numPr>
        <w:rPr>
          <w:sz w:val="28"/>
          <w:szCs w:val="28"/>
          <w:lang w:val="cs-CZ"/>
        </w:rPr>
      </w:pPr>
      <w:r w:rsidRPr="002C13CE">
        <w:rPr>
          <w:sz w:val="28"/>
          <w:szCs w:val="28"/>
          <w:lang w:val="cs-CZ"/>
        </w:rPr>
        <w:t>starý nábytek (skříně,</w:t>
      </w:r>
      <w:r w:rsidR="002C13CE" w:rsidRPr="002C13CE">
        <w:rPr>
          <w:sz w:val="28"/>
          <w:szCs w:val="28"/>
          <w:lang w:val="cs-CZ"/>
        </w:rPr>
        <w:t xml:space="preserve"> sedačky, křesla, židle)</w:t>
      </w:r>
    </w:p>
    <w:p w14:paraId="42E975D8" w14:textId="77777777" w:rsidR="00704A90" w:rsidRDefault="002C13CE" w:rsidP="00704A90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podlahové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krytiny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C35362">
        <w:rPr>
          <w:sz w:val="28"/>
          <w:szCs w:val="28"/>
        </w:rPr>
        <w:t>koberce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linolea</w:t>
      </w:r>
      <w:proofErr w:type="spellEnd"/>
      <w:r>
        <w:rPr>
          <w:sz w:val="28"/>
          <w:szCs w:val="28"/>
        </w:rPr>
        <w:t>)</w:t>
      </w:r>
    </w:p>
    <w:p w14:paraId="115AA5AE" w14:textId="77777777" w:rsidR="002C13CE" w:rsidRPr="00EB79B7" w:rsidRDefault="002C13CE" w:rsidP="00704A90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EB79B7">
        <w:rPr>
          <w:sz w:val="28"/>
          <w:szCs w:val="28"/>
          <w:lang w:val="en-US"/>
        </w:rPr>
        <w:t>sanitární</w:t>
      </w:r>
      <w:proofErr w:type="spellEnd"/>
      <w:r w:rsidRPr="00EB79B7">
        <w:rPr>
          <w:sz w:val="28"/>
          <w:szCs w:val="28"/>
          <w:lang w:val="en-US"/>
        </w:rPr>
        <w:t xml:space="preserve"> </w:t>
      </w:r>
      <w:proofErr w:type="spellStart"/>
      <w:r w:rsidRPr="00EB79B7">
        <w:rPr>
          <w:sz w:val="28"/>
          <w:szCs w:val="28"/>
          <w:lang w:val="en-US"/>
        </w:rPr>
        <w:t>technika</w:t>
      </w:r>
      <w:proofErr w:type="spellEnd"/>
      <w:r w:rsidRPr="00EB79B7">
        <w:rPr>
          <w:sz w:val="28"/>
          <w:szCs w:val="28"/>
          <w:lang w:val="en-US"/>
        </w:rPr>
        <w:t xml:space="preserve"> (</w:t>
      </w:r>
      <w:proofErr w:type="spellStart"/>
      <w:r w:rsidR="00EB79B7" w:rsidRPr="00EB79B7">
        <w:rPr>
          <w:sz w:val="28"/>
          <w:szCs w:val="28"/>
          <w:lang w:val="en-US"/>
        </w:rPr>
        <w:t>umyvadla</w:t>
      </w:r>
      <w:proofErr w:type="spellEnd"/>
      <w:r w:rsidR="00EB79B7" w:rsidRPr="00EB79B7">
        <w:rPr>
          <w:sz w:val="28"/>
          <w:szCs w:val="28"/>
          <w:lang w:val="en-US"/>
        </w:rPr>
        <w:t xml:space="preserve">, </w:t>
      </w:r>
      <w:proofErr w:type="spellStart"/>
      <w:r w:rsidR="00EB79B7" w:rsidRPr="00EB79B7">
        <w:rPr>
          <w:sz w:val="28"/>
          <w:szCs w:val="28"/>
          <w:lang w:val="en-US"/>
        </w:rPr>
        <w:t>vany</w:t>
      </w:r>
      <w:proofErr w:type="spellEnd"/>
      <w:r w:rsidR="00EB79B7" w:rsidRPr="00EB79B7">
        <w:rPr>
          <w:sz w:val="28"/>
          <w:szCs w:val="28"/>
          <w:lang w:val="en-US"/>
        </w:rPr>
        <w:t xml:space="preserve">, </w:t>
      </w:r>
      <w:proofErr w:type="spellStart"/>
      <w:r w:rsidR="00EB79B7" w:rsidRPr="00EB79B7">
        <w:rPr>
          <w:sz w:val="28"/>
          <w:szCs w:val="28"/>
          <w:lang w:val="en-US"/>
        </w:rPr>
        <w:t>toalety</w:t>
      </w:r>
      <w:proofErr w:type="spellEnd"/>
      <w:r w:rsidR="00EB79B7" w:rsidRPr="00EB79B7">
        <w:rPr>
          <w:sz w:val="28"/>
          <w:szCs w:val="28"/>
          <w:lang w:val="en-US"/>
        </w:rPr>
        <w:t>)</w:t>
      </w:r>
    </w:p>
    <w:p w14:paraId="5D92BF41" w14:textId="77777777" w:rsidR="002C13CE" w:rsidRPr="00EB79B7" w:rsidRDefault="00EB79B7" w:rsidP="00704A90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EB79B7">
        <w:rPr>
          <w:sz w:val="28"/>
          <w:szCs w:val="28"/>
          <w:lang w:val="en-US"/>
        </w:rPr>
        <w:t>ostatní</w:t>
      </w:r>
      <w:proofErr w:type="spellEnd"/>
      <w:r w:rsidRPr="00EB79B7">
        <w:rPr>
          <w:sz w:val="28"/>
          <w:szCs w:val="28"/>
          <w:lang w:val="en-US"/>
        </w:rPr>
        <w:t xml:space="preserve"> (</w:t>
      </w:r>
      <w:proofErr w:type="spellStart"/>
      <w:r w:rsidR="002C13CE" w:rsidRPr="00EB79B7">
        <w:rPr>
          <w:sz w:val="28"/>
          <w:szCs w:val="28"/>
          <w:lang w:val="en-US"/>
        </w:rPr>
        <w:t>matrace</w:t>
      </w:r>
      <w:proofErr w:type="spellEnd"/>
      <w:r w:rsidRPr="00EB79B7">
        <w:rPr>
          <w:sz w:val="28"/>
          <w:szCs w:val="28"/>
          <w:lang w:val="en-US"/>
        </w:rPr>
        <w:t xml:space="preserve">, </w:t>
      </w:r>
      <w:proofErr w:type="spellStart"/>
      <w:r w:rsidRPr="00EB79B7">
        <w:rPr>
          <w:sz w:val="28"/>
          <w:szCs w:val="28"/>
          <w:lang w:val="en-US"/>
        </w:rPr>
        <w:t>lyže</w:t>
      </w:r>
      <w:proofErr w:type="spellEnd"/>
      <w:r w:rsidRPr="00EB79B7">
        <w:rPr>
          <w:sz w:val="28"/>
          <w:szCs w:val="28"/>
          <w:lang w:val="en-US"/>
        </w:rPr>
        <w:t>, kola,</w:t>
      </w:r>
      <w:r w:rsidR="00586DEA">
        <w:rPr>
          <w:sz w:val="28"/>
          <w:szCs w:val="28"/>
          <w:lang w:val="en-US"/>
        </w:rPr>
        <w:t xml:space="preserve"> </w:t>
      </w:r>
      <w:proofErr w:type="spellStart"/>
      <w:r w:rsidR="00586DEA">
        <w:rPr>
          <w:sz w:val="28"/>
          <w:szCs w:val="28"/>
          <w:lang w:val="en-US"/>
        </w:rPr>
        <w:t>kočárky</w:t>
      </w:r>
      <w:proofErr w:type="spellEnd"/>
      <w:r w:rsidRPr="00EB79B7">
        <w:rPr>
          <w:sz w:val="28"/>
          <w:szCs w:val="28"/>
          <w:lang w:val="en-US"/>
        </w:rPr>
        <w:t>)</w:t>
      </w:r>
    </w:p>
    <w:p w14:paraId="61BFFF8C" w14:textId="77777777" w:rsidR="00704A90" w:rsidRPr="00EB79B7" w:rsidRDefault="00704A90" w:rsidP="00704A90">
      <w:pPr>
        <w:rPr>
          <w:sz w:val="28"/>
          <w:szCs w:val="28"/>
          <w:lang w:val="en-US"/>
        </w:rPr>
      </w:pPr>
    </w:p>
    <w:p w14:paraId="1DBB7D05" w14:textId="77777777" w:rsidR="00300537" w:rsidRPr="00EB79B7" w:rsidRDefault="00300537" w:rsidP="00300537">
      <w:pPr>
        <w:rPr>
          <w:b/>
          <w:sz w:val="28"/>
          <w:szCs w:val="28"/>
          <w:lang w:val="en-US"/>
        </w:rPr>
      </w:pPr>
    </w:p>
    <w:p w14:paraId="3CB7F684" w14:textId="77777777" w:rsidR="00300537" w:rsidRPr="00EB79B7" w:rsidRDefault="00300537" w:rsidP="00300537">
      <w:pPr>
        <w:rPr>
          <w:b/>
          <w:sz w:val="32"/>
          <w:szCs w:val="32"/>
          <w:lang w:val="en-US"/>
        </w:rPr>
      </w:pPr>
    </w:p>
    <w:p w14:paraId="78790DA7" w14:textId="77777777" w:rsidR="0058612B" w:rsidRPr="00EB79B7" w:rsidRDefault="0058612B" w:rsidP="0058612B">
      <w:pPr>
        <w:jc w:val="both"/>
        <w:rPr>
          <w:sz w:val="28"/>
          <w:lang w:val="en-US"/>
        </w:rPr>
      </w:pPr>
    </w:p>
    <w:p w14:paraId="570DA87E" w14:textId="77777777" w:rsidR="0058612B" w:rsidRPr="00EB79B7" w:rsidRDefault="0058612B" w:rsidP="0058612B">
      <w:pPr>
        <w:jc w:val="both"/>
        <w:rPr>
          <w:sz w:val="28"/>
          <w:lang w:val="en-US"/>
        </w:rPr>
      </w:pPr>
    </w:p>
    <w:p w14:paraId="4205C81C" w14:textId="77777777" w:rsidR="0058612B" w:rsidRPr="00EB79B7" w:rsidRDefault="0058612B" w:rsidP="0058612B">
      <w:pPr>
        <w:jc w:val="both"/>
        <w:rPr>
          <w:sz w:val="28"/>
          <w:lang w:val="en-US"/>
        </w:rPr>
      </w:pPr>
    </w:p>
    <w:sectPr w:rsidR="0058612B" w:rsidRPr="00EB79B7" w:rsidSect="009D1D9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4330" w14:textId="77777777" w:rsidR="00972CAE" w:rsidRDefault="00972CAE">
      <w:r>
        <w:separator/>
      </w:r>
    </w:p>
  </w:endnote>
  <w:endnote w:type="continuationSeparator" w:id="0">
    <w:p w14:paraId="7F2EE605" w14:textId="77777777" w:rsidR="00972CAE" w:rsidRDefault="009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C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939E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 xml:space="preserve">AVE CZ odpadové hospodářství s.r.o., </w:t>
    </w:r>
    <w:r w:rsidR="00E2722F">
      <w:rPr>
        <w:rFonts w:ascii="ArialCE" w:hAnsi="ArialCE" w:cs="ArialCE"/>
        <w:sz w:val="15"/>
        <w:szCs w:val="15"/>
        <w:lang w:val="cs-CZ" w:eastAsia="cs-CZ"/>
      </w:rPr>
      <w:t>Pražská 1321/</w:t>
    </w:r>
    <w:proofErr w:type="gramStart"/>
    <w:r w:rsidR="00E2722F">
      <w:rPr>
        <w:rFonts w:ascii="ArialCE" w:hAnsi="ArialCE" w:cs="ArialCE"/>
        <w:sz w:val="15"/>
        <w:szCs w:val="15"/>
        <w:lang w:val="cs-CZ" w:eastAsia="cs-CZ"/>
      </w:rPr>
      <w:t>38a</w:t>
    </w:r>
    <w:proofErr w:type="gramEnd"/>
    <w:r w:rsidR="00E2722F">
      <w:rPr>
        <w:rFonts w:ascii="ArialCE" w:hAnsi="ArialCE" w:cs="ArialCE"/>
        <w:sz w:val="15"/>
        <w:szCs w:val="15"/>
        <w:lang w:val="cs-CZ" w:eastAsia="cs-CZ"/>
      </w:rPr>
      <w:t>, 102 00 Praha 10</w:t>
    </w:r>
    <w:r w:rsidRPr="00505F02">
      <w:rPr>
        <w:rFonts w:ascii="ArialCE" w:hAnsi="ArialCE" w:cs="ArialCE"/>
        <w:sz w:val="15"/>
        <w:szCs w:val="15"/>
        <w:lang w:val="cs-CZ" w:eastAsia="cs-CZ"/>
      </w:rPr>
      <w:t>, Tel</w:t>
    </w:r>
    <w:r w:rsidR="00E2722F">
      <w:rPr>
        <w:rFonts w:ascii="ArialCE" w:hAnsi="ArialCE" w:cs="ArialCE"/>
        <w:sz w:val="15"/>
        <w:szCs w:val="15"/>
        <w:lang w:val="cs-CZ" w:eastAsia="cs-CZ"/>
      </w:rPr>
      <w:t>.</w:t>
    </w:r>
    <w:r w:rsidRPr="00505F02">
      <w:rPr>
        <w:rFonts w:ascii="ArialCE" w:hAnsi="ArialCE" w:cs="ArialCE"/>
        <w:sz w:val="15"/>
        <w:szCs w:val="15"/>
        <w:lang w:val="cs-CZ" w:eastAsia="cs-CZ"/>
      </w:rPr>
      <w:t>: +420 296 339 999, Fax: +420 296 339 914, E-mail: avecz@avecz.cz</w:t>
    </w:r>
  </w:p>
  <w:p w14:paraId="5298CEFE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>zapsaná v OR vedeném Městským soudem v Praze oddíl C, vložka 19755, IČO: 49356089, DIČ: CZ 49356089</w:t>
    </w:r>
  </w:p>
  <w:p w14:paraId="4B49C1C3" w14:textId="77777777" w:rsidR="00505F02" w:rsidRPr="00505F02" w:rsidRDefault="00505F02" w:rsidP="00505F02">
    <w:pPr>
      <w:ind w:left="-540" w:right="-648"/>
      <w:jc w:val="center"/>
      <w:rPr>
        <w:rFonts w:ascii="ArialCE" w:hAnsi="ArialCE" w:cs="ArialCE"/>
        <w:sz w:val="6"/>
        <w:szCs w:val="6"/>
        <w:lang w:val="cs-CZ"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537E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 xml:space="preserve">AVE CZ odpadové hospodářství s.r.o., </w:t>
    </w:r>
    <w:r w:rsidR="00E2722F">
      <w:rPr>
        <w:rFonts w:ascii="ArialCE" w:hAnsi="ArialCE" w:cs="ArialCE"/>
        <w:sz w:val="15"/>
        <w:szCs w:val="15"/>
        <w:lang w:val="cs-CZ" w:eastAsia="cs-CZ"/>
      </w:rPr>
      <w:t>Pražská 1321/</w:t>
    </w:r>
    <w:proofErr w:type="gramStart"/>
    <w:r w:rsidR="00E2722F">
      <w:rPr>
        <w:rFonts w:ascii="ArialCE" w:hAnsi="ArialCE" w:cs="ArialCE"/>
        <w:sz w:val="15"/>
        <w:szCs w:val="15"/>
        <w:lang w:val="cs-CZ" w:eastAsia="cs-CZ"/>
      </w:rPr>
      <w:t>38a</w:t>
    </w:r>
    <w:proofErr w:type="gramEnd"/>
    <w:r w:rsidR="00E2722F">
      <w:rPr>
        <w:rFonts w:ascii="ArialCE" w:hAnsi="ArialCE" w:cs="ArialCE"/>
        <w:sz w:val="15"/>
        <w:szCs w:val="15"/>
        <w:lang w:val="cs-CZ" w:eastAsia="cs-CZ"/>
      </w:rPr>
      <w:t>, 102 00 Praha 10</w:t>
    </w:r>
    <w:r w:rsidRPr="00505F02">
      <w:rPr>
        <w:rFonts w:ascii="ArialCE" w:hAnsi="ArialCE" w:cs="ArialCE"/>
        <w:sz w:val="15"/>
        <w:szCs w:val="15"/>
        <w:lang w:val="cs-CZ" w:eastAsia="cs-CZ"/>
      </w:rPr>
      <w:t>, Tel</w:t>
    </w:r>
    <w:r w:rsidR="00E2722F">
      <w:rPr>
        <w:rFonts w:ascii="ArialCE" w:hAnsi="ArialCE" w:cs="ArialCE"/>
        <w:sz w:val="15"/>
        <w:szCs w:val="15"/>
        <w:lang w:val="cs-CZ" w:eastAsia="cs-CZ"/>
      </w:rPr>
      <w:t>.</w:t>
    </w:r>
    <w:r w:rsidRPr="00505F02">
      <w:rPr>
        <w:rFonts w:ascii="ArialCE" w:hAnsi="ArialCE" w:cs="ArialCE"/>
        <w:sz w:val="15"/>
        <w:szCs w:val="15"/>
        <w:lang w:val="cs-CZ" w:eastAsia="cs-CZ"/>
      </w:rPr>
      <w:t>: +420 296 339 999, Fax: +420 296 339 914, E-mail: avecz@avecz.cz</w:t>
    </w:r>
  </w:p>
  <w:p w14:paraId="6337DBCB" w14:textId="77777777" w:rsidR="00505F02" w:rsidRPr="00505F02" w:rsidRDefault="00505F02" w:rsidP="00505F02">
    <w:pPr>
      <w:autoSpaceDE w:val="0"/>
      <w:autoSpaceDN w:val="0"/>
      <w:adjustRightInd w:val="0"/>
      <w:ind w:left="-540" w:right="-648"/>
      <w:jc w:val="center"/>
      <w:rPr>
        <w:rFonts w:ascii="ArialCE" w:hAnsi="ArialCE" w:cs="ArialCE"/>
        <w:sz w:val="15"/>
        <w:szCs w:val="15"/>
        <w:lang w:val="cs-CZ" w:eastAsia="cs-CZ"/>
      </w:rPr>
    </w:pPr>
    <w:r w:rsidRPr="00505F02">
      <w:rPr>
        <w:rFonts w:ascii="ArialCE" w:hAnsi="ArialCE" w:cs="ArialCE"/>
        <w:sz w:val="15"/>
        <w:szCs w:val="15"/>
        <w:lang w:val="cs-CZ" w:eastAsia="cs-CZ"/>
      </w:rPr>
      <w:t>zapsaná v OR vedeném Městským soudem v Praze oddíl C, vložka 19755, IČO: 49356089, DIČ: CZ 49356089</w:t>
    </w:r>
  </w:p>
  <w:p w14:paraId="70F7DE79" w14:textId="77777777" w:rsidR="00505F02" w:rsidRPr="00505F02" w:rsidRDefault="00505F02" w:rsidP="00505F02">
    <w:pPr>
      <w:ind w:left="-540" w:right="-648"/>
      <w:jc w:val="center"/>
      <w:rPr>
        <w:rFonts w:ascii="ArialCE" w:hAnsi="ArialCE" w:cs="ArialCE"/>
        <w:sz w:val="6"/>
        <w:szCs w:val="6"/>
        <w:lang w:val="cs-CZ"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E3F4" w14:textId="77777777" w:rsidR="00972CAE" w:rsidRDefault="00972CAE">
      <w:r>
        <w:separator/>
      </w:r>
    </w:p>
  </w:footnote>
  <w:footnote w:type="continuationSeparator" w:id="0">
    <w:p w14:paraId="7A0AF82E" w14:textId="77777777" w:rsidR="00972CAE" w:rsidRDefault="0097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90CC" w14:textId="77777777" w:rsidR="009D1D9E" w:rsidRDefault="00CE7A5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1C1AAD1D" wp14:editId="466FF785">
          <wp:simplePos x="0" y="0"/>
          <wp:positionH relativeFrom="column">
            <wp:posOffset>5252085</wp:posOffset>
          </wp:positionH>
          <wp:positionV relativeFrom="paragraph">
            <wp:posOffset>-431165</wp:posOffset>
          </wp:positionV>
          <wp:extent cx="1381125" cy="82677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_Glanzlogo_nejme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E63D" w14:textId="77777777" w:rsidR="009D1D9E" w:rsidRDefault="00CE7A5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07775D1" wp14:editId="11EFBE3A">
          <wp:simplePos x="0" y="0"/>
          <wp:positionH relativeFrom="column">
            <wp:posOffset>5281295</wp:posOffset>
          </wp:positionH>
          <wp:positionV relativeFrom="paragraph">
            <wp:posOffset>-383540</wp:posOffset>
          </wp:positionV>
          <wp:extent cx="1334135" cy="8001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_Glanzlogo_nejme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47063"/>
    <w:multiLevelType w:val="singleLevel"/>
    <w:tmpl w:val="C2E69E16"/>
    <w:lvl w:ilvl="0"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90"/>
    <w:rsid w:val="00067296"/>
    <w:rsid w:val="000C1CF8"/>
    <w:rsid w:val="000D439F"/>
    <w:rsid w:val="002C13CE"/>
    <w:rsid w:val="002E42A8"/>
    <w:rsid w:val="00300537"/>
    <w:rsid w:val="003D38FB"/>
    <w:rsid w:val="003E1E31"/>
    <w:rsid w:val="003F4300"/>
    <w:rsid w:val="00505F02"/>
    <w:rsid w:val="0058612B"/>
    <w:rsid w:val="00586DEA"/>
    <w:rsid w:val="006C376B"/>
    <w:rsid w:val="00704A90"/>
    <w:rsid w:val="00780160"/>
    <w:rsid w:val="0083238C"/>
    <w:rsid w:val="00914718"/>
    <w:rsid w:val="00972CAE"/>
    <w:rsid w:val="009D1D9E"/>
    <w:rsid w:val="00AE0DA5"/>
    <w:rsid w:val="00B10947"/>
    <w:rsid w:val="00C35362"/>
    <w:rsid w:val="00CE5284"/>
    <w:rsid w:val="00CE7A53"/>
    <w:rsid w:val="00D574FC"/>
    <w:rsid w:val="00DC3141"/>
    <w:rsid w:val="00E2722F"/>
    <w:rsid w:val="00E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E24749"/>
  <w15:docId w15:val="{F6AC829C-FFCC-4707-BFAB-369A0F2E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9E1"/>
    <w:rPr>
      <w:rFonts w:ascii="Arial" w:hAnsi="Arial"/>
      <w:sz w:val="22"/>
      <w:lang w:val="de-DE" w:eastAsia="de-DE"/>
    </w:rPr>
  </w:style>
  <w:style w:type="paragraph" w:styleId="Nadpis3">
    <w:name w:val="heading 3"/>
    <w:basedOn w:val="Normln"/>
    <w:next w:val="Normln"/>
    <w:qFormat/>
    <w:rsid w:val="00780160"/>
    <w:pPr>
      <w:keepNext/>
      <w:outlineLvl w:val="2"/>
    </w:pPr>
    <w:rPr>
      <w:rFonts w:cs="Tahoma"/>
      <w:b/>
      <w:bCs/>
      <w:sz w:val="28"/>
      <w:szCs w:val="24"/>
      <w:lang w:eastAsia="it-IT"/>
    </w:rPr>
  </w:style>
  <w:style w:type="paragraph" w:styleId="Nadpis4">
    <w:name w:val="heading 4"/>
    <w:basedOn w:val="Normln"/>
    <w:next w:val="Normln"/>
    <w:link w:val="Nadpis4Char"/>
    <w:qFormat/>
    <w:rsid w:val="00704A90"/>
    <w:pPr>
      <w:keepNext/>
      <w:jc w:val="center"/>
      <w:outlineLvl w:val="3"/>
    </w:pPr>
    <w:rPr>
      <w:rFonts w:ascii="Times New Roman" w:hAnsi="Times New Roman"/>
      <w:b/>
      <w:sz w:val="40"/>
      <w:szCs w:val="24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704A90"/>
    <w:pPr>
      <w:keepNext/>
      <w:ind w:left="705"/>
      <w:jc w:val="center"/>
      <w:outlineLvl w:val="4"/>
    </w:pPr>
    <w:rPr>
      <w:rFonts w:ascii="Times New Roman" w:hAnsi="Times New Roman"/>
      <w:b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8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Zhlav">
    <w:name w:val="header"/>
    <w:basedOn w:val="Normln"/>
    <w:rsid w:val="00256E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56E43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ln"/>
    <w:rsid w:val="00256E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b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E7A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7A53"/>
    <w:rPr>
      <w:rFonts w:ascii="Tahoma" w:hAnsi="Tahoma" w:cs="Tahoma"/>
      <w:sz w:val="16"/>
      <w:szCs w:val="16"/>
      <w:lang w:val="de-DE" w:eastAsia="de-DE"/>
    </w:rPr>
  </w:style>
  <w:style w:type="character" w:customStyle="1" w:styleId="Nadpis4Char">
    <w:name w:val="Nadpis 4 Char"/>
    <w:basedOn w:val="Standardnpsmoodstavce"/>
    <w:link w:val="Nadpis4"/>
    <w:rsid w:val="00704A90"/>
    <w:rPr>
      <w:b/>
      <w:sz w:val="40"/>
      <w:szCs w:val="24"/>
    </w:rPr>
  </w:style>
  <w:style w:type="character" w:customStyle="1" w:styleId="Nadpis5Char">
    <w:name w:val="Nadpis 5 Char"/>
    <w:basedOn w:val="Standardnpsmoodstavce"/>
    <w:link w:val="Nadpis5"/>
    <w:rsid w:val="00704A9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2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HDLinkedDocument xmlns="8f3cb67b-befd-477e-822a-78e93f7ab427">00000000-0000-0000-0000-000000000000</_HDLinked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63A971E03AC42B786D7C22F87EC7E" ma:contentTypeVersion="2" ma:contentTypeDescription="Vytvořit nový dokument" ma:contentTypeScope="" ma:versionID="0b1a6d501b97491b54016e989bdf6a0a">
  <xsd:schema xmlns:xsd="http://www.w3.org/2001/XMLSchema" xmlns:xs="http://www.w3.org/2001/XMLSchema" xmlns:p="http://schemas.microsoft.com/office/2006/metadata/properties" xmlns:ns2="8f3cb67b-befd-477e-822a-78e93f7ab427" targetNamespace="http://schemas.microsoft.com/office/2006/metadata/properties" ma:root="true" ma:fieldsID="3f2edb992ceaa2999e6d061223cec0a2" ns2:_="">
    <xsd:import namespace="8f3cb67b-befd-477e-822a-78e93f7ab427"/>
    <xsd:element name="properties">
      <xsd:complexType>
        <xsd:sequence>
          <xsd:element name="documentManagement">
            <xsd:complexType>
              <xsd:all>
                <xsd:element ref="ns2:_HDLinked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b67b-befd-477e-822a-78e93f7ab427" elementFormDefault="qualified">
    <xsd:import namespace="http://schemas.microsoft.com/office/2006/documentManagement/types"/>
    <xsd:import namespace="http://schemas.microsoft.com/office/infopath/2007/PartnerControls"/>
    <xsd:element name="_HDLinkedDocument" ma:index="8" nillable="true" ma:displayName="_HDLinkedDocument" ma:default="00000000-0000-0000-0000-000000000000" ma:hidden="true" ma:internalName="_HDLinkedDocument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D548F-96C8-4384-80DA-16C5D7C4CE45}">
  <ds:schemaRefs>
    <ds:schemaRef ds:uri="http://schemas.microsoft.com/office/2006/metadata/properties"/>
    <ds:schemaRef ds:uri="http://schemas.microsoft.com/office/infopath/2007/PartnerControls"/>
    <ds:schemaRef ds:uri="8f3cb67b-befd-477e-822a-78e93f7ab427"/>
  </ds:schemaRefs>
</ds:datastoreItem>
</file>

<file path=customXml/itemProps2.xml><?xml version="1.0" encoding="utf-8"?>
<ds:datastoreItem xmlns:ds="http://schemas.openxmlformats.org/officeDocument/2006/customXml" ds:itemID="{1C0A8890-E64E-4315-8BB1-EDECC0767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F9D23-DE22-433F-9AB2-5F97A610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cb67b-befd-477e-822a-78e93f7ab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73BDD-336F-48C7-ABD4-332354812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Martina Fischer Werbegrafik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 Ladislav</dc:creator>
  <cp:lastModifiedBy>Obec Bukovany - starosta</cp:lastModifiedBy>
  <cp:revision>2</cp:revision>
  <cp:lastPrinted>2020-08-31T08:16:00Z</cp:lastPrinted>
  <dcterms:created xsi:type="dcterms:W3CDTF">2022-02-22T13:48:00Z</dcterms:created>
  <dcterms:modified xsi:type="dcterms:W3CDTF">2022-02-22T13:48:00Z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0x010100E5063A971E03AC42B786D7C22F87EC7E</vt:lpwstr>
  </property>
</Properties>
</file>