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37484A88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  <w:r w:rsidR="00993B30">
        <w:rPr>
          <w:rFonts w:eastAsia="Times New Roman"/>
          <w:b/>
          <w:bCs/>
          <w:color w:val="00B050"/>
          <w:sz w:val="40"/>
          <w:szCs w:val="40"/>
        </w:rPr>
        <w:t xml:space="preserve">   </w:t>
      </w:r>
      <w:r w:rsidR="00C63D61">
        <w:rPr>
          <w:rFonts w:eastAsia="Times New Roman"/>
          <w:b/>
          <w:bCs/>
          <w:color w:val="00B050"/>
          <w:sz w:val="40"/>
          <w:szCs w:val="40"/>
        </w:rPr>
        <w:t xml:space="preserve">  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07259952" w14:textId="526866C1" w:rsidR="00CF7174" w:rsidRDefault="00097A51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c</w:t>
      </w:r>
      <w:r w:rsidR="00CF7174" w:rsidRPr="00CF7174">
        <w:rPr>
          <w:rFonts w:eastAsia="Times New Roman"/>
          <w:b/>
          <w:bCs/>
          <w:color w:val="000000" w:themeColor="text1"/>
          <w:sz w:val="40"/>
          <w:szCs w:val="40"/>
        </w:rPr>
        <w:t>hovné kohouty, kuřice různých barev</w:t>
      </w:r>
    </w:p>
    <w:p w14:paraId="3246E9A4" w14:textId="456F9FBC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  <w:r w:rsidR="006469FC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7A568DBA" w14:textId="489B15E8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2E0813">
        <w:rPr>
          <w:rFonts w:eastAsia="Times New Roman"/>
          <w:b/>
          <w:bCs/>
          <w:sz w:val="48"/>
          <w:szCs w:val="48"/>
        </w:rPr>
        <w:t>16</w:t>
      </w:r>
      <w:r w:rsidR="00CA7D6E">
        <w:rPr>
          <w:rFonts w:eastAsia="Times New Roman"/>
          <w:b/>
          <w:bCs/>
          <w:sz w:val="48"/>
          <w:szCs w:val="48"/>
        </w:rPr>
        <w:t>.</w:t>
      </w:r>
      <w:r w:rsidR="002E0813">
        <w:rPr>
          <w:rFonts w:eastAsia="Times New Roman"/>
          <w:b/>
          <w:bCs/>
          <w:sz w:val="48"/>
          <w:szCs w:val="48"/>
        </w:rPr>
        <w:t>9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E0813">
        <w:rPr>
          <w:rFonts w:eastAsia="Times New Roman"/>
          <w:b/>
          <w:bCs/>
          <w:sz w:val="48"/>
          <w:szCs w:val="48"/>
        </w:rPr>
        <w:t>1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E0813">
        <w:rPr>
          <w:rFonts w:eastAsia="Times New Roman"/>
          <w:b/>
          <w:bCs/>
          <w:sz w:val="48"/>
          <w:szCs w:val="48"/>
        </w:rPr>
        <w:t>45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2E0813">
        <w:rPr>
          <w:rFonts w:eastAsia="Times New Roman"/>
          <w:b/>
          <w:bCs/>
          <w:sz w:val="48"/>
          <w:szCs w:val="48"/>
        </w:rPr>
        <w:t>2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E0813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97A51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308EB"/>
    <w:rsid w:val="00240459"/>
    <w:rsid w:val="00255DC2"/>
    <w:rsid w:val="00290B13"/>
    <w:rsid w:val="00297AFD"/>
    <w:rsid w:val="002B58E9"/>
    <w:rsid w:val="002B613E"/>
    <w:rsid w:val="002C0024"/>
    <w:rsid w:val="002D7A73"/>
    <w:rsid w:val="002E081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469FC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8C121E"/>
    <w:rsid w:val="00915B7E"/>
    <w:rsid w:val="00935FF5"/>
    <w:rsid w:val="0098227E"/>
    <w:rsid w:val="00993B30"/>
    <w:rsid w:val="009B3586"/>
    <w:rsid w:val="009B605D"/>
    <w:rsid w:val="009E4EFC"/>
    <w:rsid w:val="009F3889"/>
    <w:rsid w:val="009F6F36"/>
    <w:rsid w:val="00A16EDC"/>
    <w:rsid w:val="00A21C5E"/>
    <w:rsid w:val="00A276B2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63D61"/>
    <w:rsid w:val="00C90D61"/>
    <w:rsid w:val="00CA7D6E"/>
    <w:rsid w:val="00CB5A8C"/>
    <w:rsid w:val="00CC5CE0"/>
    <w:rsid w:val="00CF7174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DF4048"/>
    <w:rsid w:val="00E25B94"/>
    <w:rsid w:val="00E30D0C"/>
    <w:rsid w:val="00E37A17"/>
    <w:rsid w:val="00E62DFF"/>
    <w:rsid w:val="00E63D18"/>
    <w:rsid w:val="00E81CDF"/>
    <w:rsid w:val="00EB7431"/>
    <w:rsid w:val="00EE7189"/>
    <w:rsid w:val="00F1347E"/>
    <w:rsid w:val="00F33875"/>
    <w:rsid w:val="00F3438E"/>
    <w:rsid w:val="00F47AD4"/>
    <w:rsid w:val="00F847F5"/>
    <w:rsid w:val="00F85F52"/>
    <w:rsid w:val="00FB0341"/>
    <w:rsid w:val="00F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121</cp:revision>
  <cp:lastPrinted>2025-07-21T08:03:00Z</cp:lastPrinted>
  <dcterms:created xsi:type="dcterms:W3CDTF">2021-06-01T07:15:00Z</dcterms:created>
  <dcterms:modified xsi:type="dcterms:W3CDTF">2025-09-15T08:15:00Z</dcterms:modified>
</cp:coreProperties>
</file>