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1D17" w14:textId="0D77CE2A" w:rsidR="00D320AB" w:rsidRPr="00D320AB" w:rsidRDefault="00D320AB" w:rsidP="00D320A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cs-CZ"/>
          <w14:ligatures w14:val="none"/>
        </w:rPr>
      </w:pPr>
      <w:r w:rsidRPr="00D320AB">
        <w:rPr>
          <w:rFonts w:ascii="inherit" w:eastAsia="Times New Roman" w:hAnsi="inherit" w:cs="Segoe UI Historic"/>
          <w:b/>
          <w:bCs/>
          <w:color w:val="050505"/>
          <w:kern w:val="0"/>
          <w:sz w:val="48"/>
          <w:szCs w:val="48"/>
          <w:lang w:eastAsia="cs-CZ"/>
          <w14:ligatures w14:val="none"/>
        </w:rPr>
        <w:t>Silnice II/437 Přáslavice - Lipník projde po 60 letech rekonstrukcí</w:t>
      </w:r>
    </w:p>
    <w:p w14:paraId="16059B83" w14:textId="77777777" w:rsidR="00D320AB" w:rsidRDefault="00D320AB" w:rsidP="00D320A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cs-CZ"/>
          <w14:ligatures w14:val="none"/>
        </w:rPr>
      </w:pPr>
    </w:p>
    <w:p w14:paraId="54FCF4F3" w14:textId="77777777" w:rsidR="00D320AB" w:rsidRPr="00D320AB" w:rsidRDefault="00D320AB" w:rsidP="00D320A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cs-CZ"/>
          <w14:ligatures w14:val="none"/>
        </w:rPr>
      </w:pPr>
    </w:p>
    <w:p w14:paraId="72EA66DD" w14:textId="05BF0E65" w:rsidR="00D320AB" w:rsidRPr="00D320AB" w:rsidRDefault="00D320AB" w:rsidP="00D320A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</w:pPr>
      <w:r w:rsidRPr="00D320AB"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  <w:t xml:space="preserve">Úsek od křižovatky na hřbitov do Bystřice až po konec </w:t>
      </w:r>
      <w:proofErr w:type="spellStart"/>
      <w:r w:rsidRPr="00D320AB"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  <w:t>Kocourovce</w:t>
      </w:r>
      <w:proofErr w:type="spellEnd"/>
      <w:r w:rsidRPr="00D320AB"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  <w:t xml:space="preserve"> bude uzavřen od 8.4. do 15.11.2024</w:t>
      </w:r>
    </w:p>
    <w:p w14:paraId="5615F2CE" w14:textId="77777777" w:rsidR="00D320AB" w:rsidRPr="00D320AB" w:rsidRDefault="00D320AB" w:rsidP="00D320AB">
      <w:pPr>
        <w:pStyle w:val="Odstavecseseznamem"/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</w:pPr>
    </w:p>
    <w:p w14:paraId="25792479" w14:textId="6E977AD1" w:rsidR="00D320AB" w:rsidRPr="00D320AB" w:rsidRDefault="00D320AB" w:rsidP="00D320AB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</w:pPr>
      <w:r w:rsidRPr="00D320AB"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  <w:t>I. etapa ke křižovatce do Mrskles od 8.4. do 15.7.24</w:t>
      </w:r>
    </w:p>
    <w:p w14:paraId="3CD91C78" w14:textId="77777777" w:rsidR="00D320AB" w:rsidRPr="00D320AB" w:rsidRDefault="00D320AB" w:rsidP="00D320AB">
      <w:pPr>
        <w:pStyle w:val="Odstavecseseznamem"/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</w:pPr>
    </w:p>
    <w:p w14:paraId="3378F6EC" w14:textId="0A101C5A" w:rsidR="00D320AB" w:rsidRPr="00D320AB" w:rsidRDefault="00D320AB" w:rsidP="00D320AB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</w:pPr>
      <w:r w:rsidRPr="00D320AB"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  <w:t xml:space="preserve">II. etapa od křižovatky do Mrskles po konec </w:t>
      </w:r>
      <w:proofErr w:type="spellStart"/>
      <w:r w:rsidRPr="00D320AB"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  <w:t>Kocourovce</w:t>
      </w:r>
      <w:proofErr w:type="spellEnd"/>
      <w:r w:rsidRPr="00D320AB"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  <w:t xml:space="preserve"> od 15.7. do 15.11.24</w:t>
      </w:r>
    </w:p>
    <w:p w14:paraId="51C0D5FB" w14:textId="77777777" w:rsidR="00D320AB" w:rsidRPr="00D320AB" w:rsidRDefault="00D320AB" w:rsidP="00D320AB">
      <w:pPr>
        <w:pStyle w:val="Odstavecseseznamem"/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</w:pPr>
    </w:p>
    <w:p w14:paraId="42A581B8" w14:textId="6F81A7CC" w:rsidR="00D320AB" w:rsidRPr="00D320AB" w:rsidRDefault="00D320AB" w:rsidP="00D320AB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</w:pPr>
      <w:r w:rsidRPr="00D320AB"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  <w:t xml:space="preserve">křižovatka na Mrsklesy bude s omezením průjezdná </w:t>
      </w:r>
    </w:p>
    <w:p w14:paraId="20428D20" w14:textId="77777777" w:rsidR="00D320AB" w:rsidRPr="00D320AB" w:rsidRDefault="00D320AB" w:rsidP="00D320AB">
      <w:pPr>
        <w:pStyle w:val="Odstavecseseznamem"/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</w:pPr>
    </w:p>
    <w:p w14:paraId="626E3C58" w14:textId="2150C625" w:rsidR="00D320AB" w:rsidRPr="00D320AB" w:rsidRDefault="00D320AB" w:rsidP="00D320AB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</w:pPr>
      <w:r w:rsidRPr="00D320AB"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  <w:t>v centru obce bude objízdná trasa, dá se očekávat zvýšený provoz</w:t>
      </w:r>
    </w:p>
    <w:p w14:paraId="11ADE0A0" w14:textId="77777777" w:rsidR="00D320AB" w:rsidRPr="00D320AB" w:rsidRDefault="00D320AB" w:rsidP="00D320AB">
      <w:pPr>
        <w:pStyle w:val="Odstavecseseznamem"/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</w:pPr>
    </w:p>
    <w:p w14:paraId="3A0DE744" w14:textId="2A17CC78" w:rsidR="00D320AB" w:rsidRPr="00D320AB" w:rsidRDefault="00D320AB" w:rsidP="00D320AB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</w:pPr>
      <w:r w:rsidRPr="00D320AB"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  <w:t>v úseku Přáslavice - Velký Újezd bude dálnici možno použit bez známky</w:t>
      </w:r>
    </w:p>
    <w:p w14:paraId="04003582" w14:textId="77777777" w:rsidR="00D320AB" w:rsidRPr="00D320AB" w:rsidRDefault="00D320AB" w:rsidP="00D320AB">
      <w:pPr>
        <w:pStyle w:val="Odstavecseseznamem"/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</w:pPr>
    </w:p>
    <w:p w14:paraId="426DF9BD" w14:textId="68814999" w:rsidR="00D320AB" w:rsidRPr="00D320AB" w:rsidRDefault="00D320AB" w:rsidP="00D320AB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</w:pPr>
      <w:r w:rsidRPr="00D320AB"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  <w:t>v uzavřeném úseku (tj. kolem státní silnice) po obou stranách se nebude dát parkovat ani vyjíždět a vjíždět</w:t>
      </w:r>
    </w:p>
    <w:p w14:paraId="3F668D63" w14:textId="77777777" w:rsidR="00D320AB" w:rsidRPr="00D320AB" w:rsidRDefault="00D320AB" w:rsidP="00D320AB">
      <w:pPr>
        <w:pStyle w:val="Odstavecseseznamem"/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</w:pPr>
    </w:p>
    <w:p w14:paraId="10129FEE" w14:textId="4F277F9C" w:rsidR="00D320AB" w:rsidRPr="00D320AB" w:rsidRDefault="00D320AB" w:rsidP="00D320A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</w:pPr>
      <w:r w:rsidRPr="00D320AB"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  <w:t xml:space="preserve">po silnici od hodin dolů obcí bude zákaz zastavení </w:t>
      </w:r>
    </w:p>
    <w:p w14:paraId="4161B20B" w14:textId="77777777" w:rsidR="00D320AB" w:rsidRPr="00D320AB" w:rsidRDefault="00D320AB" w:rsidP="00D320AB">
      <w:pPr>
        <w:pStyle w:val="Odstavecseseznamem"/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</w:pPr>
    </w:p>
    <w:p w14:paraId="206D8F73" w14:textId="77777777" w:rsidR="00D320AB" w:rsidRPr="00D320AB" w:rsidRDefault="00D320AB" w:rsidP="00D320A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</w:pPr>
    </w:p>
    <w:p w14:paraId="738980EF" w14:textId="77777777" w:rsidR="00D320AB" w:rsidRPr="00D320AB" w:rsidRDefault="00D320AB" w:rsidP="00D320A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</w:pPr>
    </w:p>
    <w:p w14:paraId="723D2E34" w14:textId="77777777" w:rsidR="00D320AB" w:rsidRPr="00D320AB" w:rsidRDefault="00D320AB" w:rsidP="00D320A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</w:pPr>
    </w:p>
    <w:p w14:paraId="2352FD73" w14:textId="7D243CCB" w:rsidR="00D320AB" w:rsidRPr="00D320AB" w:rsidRDefault="00D320AB" w:rsidP="00D320A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</w:pPr>
      <w:r w:rsidRPr="00D320AB">
        <w:rPr>
          <w:rFonts w:ascii="inherit" w:eastAsia="Times New Roman" w:hAnsi="inherit" w:cs="Segoe UI Historic"/>
          <w:noProof/>
          <w:color w:val="050505"/>
          <w:kern w:val="0"/>
          <w:sz w:val="32"/>
          <w:szCs w:val="32"/>
          <w:lang w:eastAsia="cs-CZ"/>
          <w14:ligatures w14:val="none"/>
        </w:rPr>
        <w:drawing>
          <wp:inline distT="0" distB="0" distL="0" distR="0" wp14:anchorId="4EB1B6EE" wp14:editId="143AFDDF">
            <wp:extent cx="152400" cy="152400"/>
            <wp:effectExtent l="0" t="0" r="0" b="0"/>
            <wp:docPr id="2102739361" name="Obrázek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0AB"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  <w:t xml:space="preserve">11. března začne stavba vodovodu na </w:t>
      </w:r>
      <w:proofErr w:type="spellStart"/>
      <w:r w:rsidRPr="00D320AB"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  <w:t>Kocourovec</w:t>
      </w:r>
      <w:proofErr w:type="spellEnd"/>
      <w:r w:rsidRPr="00D320AB">
        <w:rPr>
          <w:rFonts w:ascii="inherit" w:eastAsia="Times New Roman" w:hAnsi="inherit" w:cs="Segoe UI Historic"/>
          <w:color w:val="050505"/>
          <w:kern w:val="0"/>
          <w:sz w:val="32"/>
          <w:szCs w:val="32"/>
          <w:lang w:eastAsia="cs-CZ"/>
          <w14:ligatures w14:val="none"/>
        </w:rPr>
        <w:t>, která bude předcházet rekonstrukci silnice</w:t>
      </w:r>
    </w:p>
    <w:p w14:paraId="508FDBEB" w14:textId="77777777" w:rsidR="00384865" w:rsidRPr="00D320AB" w:rsidRDefault="00384865" w:rsidP="00D320AB">
      <w:pPr>
        <w:jc w:val="both"/>
        <w:rPr>
          <w:sz w:val="32"/>
          <w:szCs w:val="32"/>
        </w:rPr>
      </w:pPr>
    </w:p>
    <w:sectPr w:rsidR="00384865" w:rsidRPr="00D3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16" o:spid="_x0000_i1025" type="#_x0000_t75" alt="📌" style="width:12pt;height:12pt;visibility:visible;mso-wrap-style:square" o:bullet="t">
        <v:imagedata r:id="rId1" o:title="📌"/>
      </v:shape>
    </w:pict>
  </w:numPicBullet>
  <w:abstractNum w:abstractNumId="0" w15:restartNumberingAfterBreak="0">
    <w:nsid w:val="21E50EB8"/>
    <w:multiLevelType w:val="hybridMultilevel"/>
    <w:tmpl w:val="9EBAF07C"/>
    <w:lvl w:ilvl="0" w:tplc="58309D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C8B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1C0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783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4830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89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B06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A01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267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AB1160D"/>
    <w:multiLevelType w:val="hybridMultilevel"/>
    <w:tmpl w:val="51965FE0"/>
    <w:lvl w:ilvl="0" w:tplc="76C86E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7668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3A4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FC6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E53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8EC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3EB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C414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400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3C33F97"/>
    <w:multiLevelType w:val="hybridMultilevel"/>
    <w:tmpl w:val="7F80DAE8"/>
    <w:lvl w:ilvl="0" w:tplc="88129E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045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6239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D42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067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CA86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2C1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1C44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682A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2D3064B"/>
    <w:multiLevelType w:val="hybridMultilevel"/>
    <w:tmpl w:val="21204496"/>
    <w:lvl w:ilvl="0" w:tplc="8168F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81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EA1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FE3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8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86B0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26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9AB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9A5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5553319"/>
    <w:multiLevelType w:val="hybridMultilevel"/>
    <w:tmpl w:val="E6526896"/>
    <w:lvl w:ilvl="0" w:tplc="D6E251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6A53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1444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724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E68D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EC1A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E04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7A8C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FCD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42B5C46"/>
    <w:multiLevelType w:val="hybridMultilevel"/>
    <w:tmpl w:val="61CEAC76"/>
    <w:lvl w:ilvl="0" w:tplc="D876CB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67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C83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9CA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E9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087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E06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03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FC95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CC90FAB"/>
    <w:multiLevelType w:val="hybridMultilevel"/>
    <w:tmpl w:val="932A40BE"/>
    <w:lvl w:ilvl="0" w:tplc="40DCB7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F6A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8E0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507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EFC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2EF7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3EB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F24A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44D6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FA537DD"/>
    <w:multiLevelType w:val="hybridMultilevel"/>
    <w:tmpl w:val="95183222"/>
    <w:lvl w:ilvl="0" w:tplc="A760B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C1B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6443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AEF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0CB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F4B3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1270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C68B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05604824">
    <w:abstractNumId w:val="0"/>
  </w:num>
  <w:num w:numId="2" w16cid:durableId="278948536">
    <w:abstractNumId w:val="5"/>
  </w:num>
  <w:num w:numId="3" w16cid:durableId="304361338">
    <w:abstractNumId w:val="1"/>
  </w:num>
  <w:num w:numId="4" w16cid:durableId="679308451">
    <w:abstractNumId w:val="2"/>
  </w:num>
  <w:num w:numId="5" w16cid:durableId="1219439712">
    <w:abstractNumId w:val="6"/>
  </w:num>
  <w:num w:numId="6" w16cid:durableId="459693119">
    <w:abstractNumId w:val="3"/>
  </w:num>
  <w:num w:numId="7" w16cid:durableId="1415278201">
    <w:abstractNumId w:val="7"/>
  </w:num>
  <w:num w:numId="8" w16cid:durableId="1511916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AB"/>
    <w:rsid w:val="00384865"/>
    <w:rsid w:val="00537F5D"/>
    <w:rsid w:val="00D3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AE54"/>
  <w15:chartTrackingRefBased/>
  <w15:docId w15:val="{B87EDB52-4B26-4444-B198-7FADDAA2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320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320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320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20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320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320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320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320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320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20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320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320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20A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320A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320A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320A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320A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320A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320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320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320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320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320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320A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320A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320A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320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320A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320A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4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4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5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1</cp:revision>
  <cp:lastPrinted>2024-03-08T08:00:00Z</cp:lastPrinted>
  <dcterms:created xsi:type="dcterms:W3CDTF">2024-03-08T07:45:00Z</dcterms:created>
  <dcterms:modified xsi:type="dcterms:W3CDTF">2024-03-08T08:03:00Z</dcterms:modified>
</cp:coreProperties>
</file>